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282CFF" w14:textId="77777777" w:rsidR="005B4CBE" w:rsidRPr="005B4CBE" w:rsidRDefault="005B4CBE" w:rsidP="00657601">
      <w:pPr>
        <w:jc w:val="center"/>
        <w:rPr>
          <w:b/>
          <w:bCs/>
          <w:u w:val="single"/>
        </w:rPr>
      </w:pPr>
      <w:r w:rsidRPr="005B4CBE">
        <w:rPr>
          <w:b/>
          <w:bCs/>
          <w:u w:val="single"/>
        </w:rPr>
        <w:t>IN-HOUSE COMPLAINTS PROCEDURE</w:t>
      </w:r>
    </w:p>
    <w:p w14:paraId="072CDA5B" w14:textId="0A33D904" w:rsidR="005B4CBE" w:rsidRDefault="004F06C9" w:rsidP="005B4CBE">
      <w:pPr>
        <w:rPr>
          <w:sz w:val="20"/>
          <w:szCs w:val="20"/>
        </w:rPr>
      </w:pPr>
      <w:r w:rsidRPr="004F06C9">
        <w:rPr>
          <w:sz w:val="20"/>
          <w:szCs w:val="20"/>
        </w:rPr>
        <w:t xml:space="preserve">At Harrison Homes </w:t>
      </w:r>
      <w:r w:rsidR="00AC3522">
        <w:rPr>
          <w:sz w:val="20"/>
          <w:szCs w:val="20"/>
        </w:rPr>
        <w:t xml:space="preserve">Estate Agents </w:t>
      </w:r>
      <w:r w:rsidRPr="004F06C9">
        <w:rPr>
          <w:sz w:val="20"/>
          <w:szCs w:val="20"/>
        </w:rPr>
        <w:t>Ltd, we are committed to providing a professional and transparent service to all our clients. If something goes wrong, we welcome the opportunity to address it fairly and efficiently.</w:t>
      </w:r>
    </w:p>
    <w:p w14:paraId="55EB00C0" w14:textId="77777777" w:rsidR="0049086A" w:rsidRPr="0049086A" w:rsidRDefault="0049086A" w:rsidP="0049086A">
      <w:pPr>
        <w:rPr>
          <w:b/>
          <w:bCs/>
          <w:sz w:val="20"/>
          <w:szCs w:val="20"/>
        </w:rPr>
      </w:pPr>
      <w:r w:rsidRPr="0049086A">
        <w:rPr>
          <w:b/>
          <w:bCs/>
          <w:sz w:val="20"/>
          <w:szCs w:val="20"/>
        </w:rPr>
        <w:t>Stage 1: Making a Complaint</w:t>
      </w:r>
    </w:p>
    <w:p w14:paraId="3388B5D8" w14:textId="77777777" w:rsidR="0049086A" w:rsidRPr="0049086A" w:rsidRDefault="0049086A" w:rsidP="0049086A">
      <w:pPr>
        <w:rPr>
          <w:sz w:val="20"/>
          <w:szCs w:val="20"/>
        </w:rPr>
      </w:pPr>
      <w:r w:rsidRPr="0049086A">
        <w:rPr>
          <w:sz w:val="20"/>
          <w:szCs w:val="20"/>
        </w:rPr>
        <w:t>Please submit your complaint in writing, including as much detail as possible. You can email or post your complaint to us. This helps ensure we have a clear record and can investigate thoroughly.</w:t>
      </w:r>
    </w:p>
    <w:p w14:paraId="1EB4EF1F" w14:textId="77777777" w:rsidR="0049086A" w:rsidRPr="0049086A" w:rsidRDefault="0049086A" w:rsidP="0049086A">
      <w:pPr>
        <w:rPr>
          <w:b/>
          <w:bCs/>
          <w:sz w:val="20"/>
          <w:szCs w:val="20"/>
        </w:rPr>
      </w:pPr>
      <w:r w:rsidRPr="0049086A">
        <w:rPr>
          <w:b/>
          <w:bCs/>
          <w:sz w:val="20"/>
          <w:szCs w:val="20"/>
        </w:rPr>
        <w:t>Stage 2: Acknowledgement</w:t>
      </w:r>
    </w:p>
    <w:p w14:paraId="1E462EF6" w14:textId="77777777" w:rsidR="0049086A" w:rsidRPr="0049086A" w:rsidRDefault="0049086A" w:rsidP="0049086A">
      <w:pPr>
        <w:rPr>
          <w:sz w:val="20"/>
          <w:szCs w:val="20"/>
        </w:rPr>
      </w:pPr>
      <w:r w:rsidRPr="0049086A">
        <w:rPr>
          <w:sz w:val="20"/>
          <w:szCs w:val="20"/>
        </w:rPr>
        <w:t xml:space="preserve">We will acknowledge your complaint in writing within </w:t>
      </w:r>
      <w:r w:rsidRPr="0049086A">
        <w:rPr>
          <w:b/>
          <w:bCs/>
          <w:sz w:val="20"/>
          <w:szCs w:val="20"/>
        </w:rPr>
        <w:t>3 working days</w:t>
      </w:r>
      <w:r w:rsidRPr="0049086A">
        <w:rPr>
          <w:sz w:val="20"/>
          <w:szCs w:val="20"/>
        </w:rPr>
        <w:t xml:space="preserve"> of receipt, confirming who will be handling the matter.</w:t>
      </w:r>
    </w:p>
    <w:p w14:paraId="05845DC6" w14:textId="77777777" w:rsidR="0049086A" w:rsidRPr="0049086A" w:rsidRDefault="0049086A" w:rsidP="0049086A">
      <w:pPr>
        <w:rPr>
          <w:b/>
          <w:bCs/>
          <w:sz w:val="20"/>
          <w:szCs w:val="20"/>
        </w:rPr>
      </w:pPr>
      <w:r w:rsidRPr="0049086A">
        <w:rPr>
          <w:b/>
          <w:bCs/>
          <w:sz w:val="20"/>
          <w:szCs w:val="20"/>
        </w:rPr>
        <w:t>Stage 3: Investigation and Response</w:t>
      </w:r>
    </w:p>
    <w:p w14:paraId="420E3691" w14:textId="77777777" w:rsidR="0049086A" w:rsidRPr="0049086A" w:rsidRDefault="0049086A" w:rsidP="0049086A">
      <w:pPr>
        <w:rPr>
          <w:sz w:val="20"/>
          <w:szCs w:val="20"/>
        </w:rPr>
      </w:pPr>
      <w:r w:rsidRPr="0049086A">
        <w:rPr>
          <w:sz w:val="20"/>
          <w:szCs w:val="20"/>
        </w:rPr>
        <w:t xml:space="preserve">Your complaint will be investigated by a senior member of our team (initially our Office Manager). We will provide a full written response within </w:t>
      </w:r>
      <w:r w:rsidRPr="0049086A">
        <w:rPr>
          <w:b/>
          <w:bCs/>
          <w:sz w:val="20"/>
          <w:szCs w:val="20"/>
        </w:rPr>
        <w:t>15 working days</w:t>
      </w:r>
      <w:r w:rsidRPr="0049086A">
        <w:rPr>
          <w:sz w:val="20"/>
          <w:szCs w:val="20"/>
        </w:rPr>
        <w:t xml:space="preserve"> of our acknowledgment.</w:t>
      </w:r>
    </w:p>
    <w:p w14:paraId="36503703" w14:textId="77777777" w:rsidR="0049086A" w:rsidRPr="0049086A" w:rsidRDefault="0049086A" w:rsidP="0049086A">
      <w:pPr>
        <w:rPr>
          <w:b/>
          <w:bCs/>
          <w:sz w:val="20"/>
          <w:szCs w:val="20"/>
        </w:rPr>
      </w:pPr>
      <w:r w:rsidRPr="0049086A">
        <w:rPr>
          <w:b/>
          <w:bCs/>
          <w:sz w:val="20"/>
          <w:szCs w:val="20"/>
        </w:rPr>
        <w:t xml:space="preserve">Stage 4: Review (If </w:t>
      </w:r>
      <w:proofErr w:type="gramStart"/>
      <w:r w:rsidRPr="0049086A">
        <w:rPr>
          <w:b/>
          <w:bCs/>
          <w:sz w:val="20"/>
          <w:szCs w:val="20"/>
        </w:rPr>
        <w:t>Needed</w:t>
      </w:r>
      <w:proofErr w:type="gramEnd"/>
      <w:r w:rsidRPr="0049086A">
        <w:rPr>
          <w:b/>
          <w:bCs/>
          <w:sz w:val="20"/>
          <w:szCs w:val="20"/>
        </w:rPr>
        <w:t>)</w:t>
      </w:r>
    </w:p>
    <w:p w14:paraId="3E5B3BDE" w14:textId="77777777" w:rsidR="0049086A" w:rsidRPr="0049086A" w:rsidRDefault="0049086A" w:rsidP="0049086A">
      <w:pPr>
        <w:rPr>
          <w:sz w:val="20"/>
          <w:szCs w:val="20"/>
        </w:rPr>
      </w:pPr>
      <w:r w:rsidRPr="0049086A">
        <w:rPr>
          <w:sz w:val="20"/>
          <w:szCs w:val="20"/>
        </w:rPr>
        <w:t xml:space="preserve">If you remain dissatisfied, you may request a further review by a senior member of the business (usually the Director). A final viewpoint letter will be issued within </w:t>
      </w:r>
      <w:r w:rsidRPr="0049086A">
        <w:rPr>
          <w:b/>
          <w:bCs/>
          <w:sz w:val="20"/>
          <w:szCs w:val="20"/>
        </w:rPr>
        <w:t>15 working days</w:t>
      </w:r>
      <w:r w:rsidRPr="0049086A">
        <w:rPr>
          <w:sz w:val="20"/>
          <w:szCs w:val="20"/>
        </w:rPr>
        <w:t xml:space="preserve"> of your escalation request.</w:t>
      </w:r>
    </w:p>
    <w:p w14:paraId="4D147BF4" w14:textId="77777777" w:rsidR="0049086A" w:rsidRPr="0049086A" w:rsidRDefault="0049086A" w:rsidP="0049086A">
      <w:pPr>
        <w:rPr>
          <w:b/>
          <w:bCs/>
          <w:sz w:val="20"/>
          <w:szCs w:val="20"/>
        </w:rPr>
      </w:pPr>
      <w:r w:rsidRPr="0049086A">
        <w:rPr>
          <w:b/>
          <w:bCs/>
          <w:sz w:val="20"/>
          <w:szCs w:val="20"/>
        </w:rPr>
        <w:t>Stage 5: Independent Redress</w:t>
      </w:r>
    </w:p>
    <w:p w14:paraId="25E42459" w14:textId="77777777" w:rsidR="0049086A" w:rsidRPr="0049086A" w:rsidRDefault="0049086A" w:rsidP="0049086A">
      <w:pPr>
        <w:rPr>
          <w:sz w:val="20"/>
          <w:szCs w:val="20"/>
        </w:rPr>
      </w:pPr>
      <w:r w:rsidRPr="0049086A">
        <w:rPr>
          <w:sz w:val="20"/>
          <w:szCs w:val="20"/>
        </w:rPr>
        <w:t xml:space="preserve">If you are still not satisfied after our final response — or if </w:t>
      </w:r>
      <w:r w:rsidRPr="0049086A">
        <w:rPr>
          <w:b/>
          <w:bCs/>
          <w:sz w:val="20"/>
          <w:szCs w:val="20"/>
        </w:rPr>
        <w:t>8 weeks</w:t>
      </w:r>
      <w:r w:rsidRPr="0049086A">
        <w:rPr>
          <w:sz w:val="20"/>
          <w:szCs w:val="20"/>
        </w:rPr>
        <w:t xml:space="preserve"> have passed since your initial complaint — you may refer your case to:</w:t>
      </w:r>
    </w:p>
    <w:p w14:paraId="3C53229B" w14:textId="77777777" w:rsidR="0049086A" w:rsidRPr="0049086A" w:rsidRDefault="0049086A" w:rsidP="0049086A">
      <w:pPr>
        <w:rPr>
          <w:sz w:val="20"/>
          <w:szCs w:val="20"/>
        </w:rPr>
      </w:pPr>
      <w:r w:rsidRPr="0049086A">
        <w:rPr>
          <w:b/>
          <w:bCs/>
          <w:sz w:val="20"/>
          <w:szCs w:val="20"/>
        </w:rPr>
        <w:t>The Property Ombudsman</w:t>
      </w:r>
      <w:r w:rsidRPr="0049086A">
        <w:rPr>
          <w:sz w:val="20"/>
          <w:szCs w:val="20"/>
        </w:rPr>
        <w:br/>
        <w:t>Milford House, 43-55 Milford Street, Salisbury, SP1 2BP</w:t>
      </w:r>
      <w:r w:rsidRPr="0049086A">
        <w:rPr>
          <w:sz w:val="20"/>
          <w:szCs w:val="20"/>
        </w:rPr>
        <w:br/>
      </w:r>
      <w:r w:rsidRPr="0049086A">
        <w:rPr>
          <w:rFonts w:ascii="Segoe UI Emoji" w:hAnsi="Segoe UI Emoji" w:cs="Segoe UI Emoji"/>
          <w:sz w:val="20"/>
          <w:szCs w:val="20"/>
        </w:rPr>
        <w:t>📞</w:t>
      </w:r>
      <w:r w:rsidRPr="0049086A">
        <w:rPr>
          <w:sz w:val="20"/>
          <w:szCs w:val="20"/>
        </w:rPr>
        <w:t xml:space="preserve"> 01722 333 306</w:t>
      </w:r>
      <w:r w:rsidRPr="0049086A">
        <w:rPr>
          <w:sz w:val="20"/>
          <w:szCs w:val="20"/>
        </w:rPr>
        <w:br/>
      </w:r>
      <w:r w:rsidRPr="0049086A">
        <w:rPr>
          <w:rFonts w:ascii="Segoe UI Emoji" w:hAnsi="Segoe UI Emoji" w:cs="Segoe UI Emoji"/>
          <w:sz w:val="20"/>
          <w:szCs w:val="20"/>
        </w:rPr>
        <w:t>📧</w:t>
      </w:r>
      <w:r w:rsidRPr="0049086A">
        <w:rPr>
          <w:sz w:val="20"/>
          <w:szCs w:val="20"/>
        </w:rPr>
        <w:t xml:space="preserve"> admin@tpos.co.uk</w:t>
      </w:r>
      <w:r w:rsidRPr="0049086A">
        <w:rPr>
          <w:sz w:val="20"/>
          <w:szCs w:val="20"/>
        </w:rPr>
        <w:br/>
      </w:r>
      <w:r w:rsidRPr="0049086A">
        <w:rPr>
          <w:rFonts w:ascii="Segoe UI Emoji" w:hAnsi="Segoe UI Emoji" w:cs="Segoe UI Emoji"/>
          <w:sz w:val="20"/>
          <w:szCs w:val="20"/>
        </w:rPr>
        <w:t>🌐</w:t>
      </w:r>
      <w:r w:rsidRPr="0049086A">
        <w:rPr>
          <w:sz w:val="20"/>
          <w:szCs w:val="20"/>
        </w:rPr>
        <w:t xml:space="preserve"> </w:t>
      </w:r>
      <w:hyperlink r:id="rId8" w:tgtFrame="_new" w:history="1">
        <w:r w:rsidRPr="0049086A">
          <w:rPr>
            <w:rStyle w:val="Hyperlink"/>
            <w:sz w:val="20"/>
            <w:szCs w:val="20"/>
          </w:rPr>
          <w:t>www.tpos.co.uk</w:t>
        </w:r>
      </w:hyperlink>
    </w:p>
    <w:p w14:paraId="5C635798" w14:textId="77777777" w:rsidR="0049086A" w:rsidRPr="0049086A" w:rsidRDefault="0049086A" w:rsidP="0049086A">
      <w:pPr>
        <w:rPr>
          <w:sz w:val="20"/>
          <w:szCs w:val="20"/>
        </w:rPr>
      </w:pPr>
      <w:r w:rsidRPr="0049086A">
        <w:rPr>
          <w:sz w:val="20"/>
          <w:szCs w:val="20"/>
        </w:rPr>
        <w:t xml:space="preserve">Please note: You must refer your complaint to The Property Ombudsman within </w:t>
      </w:r>
      <w:r w:rsidRPr="0049086A">
        <w:rPr>
          <w:b/>
          <w:bCs/>
          <w:sz w:val="20"/>
          <w:szCs w:val="20"/>
        </w:rPr>
        <w:t>12 months</w:t>
      </w:r>
      <w:r w:rsidRPr="0049086A">
        <w:rPr>
          <w:sz w:val="20"/>
          <w:szCs w:val="20"/>
        </w:rPr>
        <w:t xml:space="preserve"> of our final response, including any evidence you wish them to consider.</w:t>
      </w:r>
    </w:p>
    <w:sectPr w:rsidR="0049086A" w:rsidRPr="0049086A">
      <w:headerReference w:type="default" r:id="rId9"/>
      <w:footerReference w:type="default" r:id="rId10"/>
      <w:pgSz w:w="11906" w:h="16838"/>
      <w:pgMar w:top="2127" w:right="1440" w:bottom="1276" w:left="144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A07C8F" w14:textId="77777777" w:rsidR="00105244" w:rsidRDefault="00105244">
      <w:pPr>
        <w:spacing w:after="0" w:line="240" w:lineRule="auto"/>
      </w:pPr>
      <w:r>
        <w:separator/>
      </w:r>
    </w:p>
  </w:endnote>
  <w:endnote w:type="continuationSeparator" w:id="0">
    <w:p w14:paraId="7F296463" w14:textId="77777777" w:rsidR="00105244" w:rsidRDefault="001052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2CF1915B-E4DD-4D91-91A3-8775C48EC3EB}"/>
    <w:embedBold r:id="rId2" w:fontKey="{122CF788-6C47-4812-B195-9C7FE6726AB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15C06F5C-86D1-4D75-9A29-826775EE9A5C}"/>
    <w:embedItalic r:id="rId4" w:fontKey="{EA9E5695-6F4B-45C6-9089-97EA00972388}"/>
    <w:embedBoldItalic r:id="rId5" w:fontKey="{882F380F-76F7-4DEA-8935-678394C7F9C8}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  <w:embedRegular r:id="rId6" w:fontKey="{B546C24F-7DCD-4B34-9493-DF116EC4AEFF}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7" w:fontKey="{608B4373-168C-4B60-A17A-DA6C6CD94DD1}"/>
    <w:embedBold r:id="rId8" w:fontKey="{3D1F99FE-4FE0-4AE6-BC39-E594BCF1608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fontKey="{92F02906-CF6F-4FC6-A2FC-FC96D2E2FF98}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  <w:embedRegular r:id="rId10" w:fontKey="{4AC59DB1-B6D1-473F-A177-40F6F46369E2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11" w:fontKey="{428140C1-E50B-479B-A6F6-1E25AF05B743}"/>
    <w:embedItalic r:id="rId12" w:fontKey="{8B4E3189-2251-4C54-A3DB-F4FCCE143BA4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3" w:fontKey="{AE8B8778-E2F2-42E3-A7DD-20F72F12F3A2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4" w:fontKey="{C898DE0F-BB89-4DE3-A1C5-62040B9977C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28EF14" w14:textId="77777777" w:rsidR="00567B82" w:rsidRDefault="00612AEE">
    <w:pPr>
      <w:widowControl w:val="0"/>
      <w:pBdr>
        <w:top w:val="nil"/>
        <w:left w:val="nil"/>
        <w:bottom w:val="nil"/>
        <w:right w:val="nil"/>
        <w:between w:val="nil"/>
      </w:pBdr>
      <w:spacing w:before="95" w:after="0" w:line="249" w:lineRule="auto"/>
      <w:ind w:left="1935" w:right="1503" w:firstLine="13"/>
      <w:rPr>
        <w:rFonts w:ascii="Arial" w:eastAsia="Arial" w:hAnsi="Arial" w:cs="Arial"/>
        <w:color w:val="000000"/>
        <w:sz w:val="14"/>
        <w:szCs w:val="14"/>
      </w:rPr>
    </w:pPr>
    <w:r>
      <w:rPr>
        <w:rFonts w:ascii="Arial" w:eastAsia="Arial" w:hAnsi="Arial" w:cs="Arial"/>
        <w:color w:val="241A36"/>
        <w:sz w:val="14"/>
        <w:szCs w:val="14"/>
      </w:rPr>
      <w:t xml:space="preserve">Harrisons </w:t>
    </w:r>
    <w:r>
      <w:rPr>
        <w:rFonts w:ascii="Arial" w:eastAsia="Arial" w:hAnsi="Arial" w:cs="Arial"/>
        <w:color w:val="342A46"/>
        <w:sz w:val="14"/>
        <w:szCs w:val="14"/>
      </w:rPr>
      <w:t xml:space="preserve">homes estate </w:t>
    </w:r>
    <w:proofErr w:type="gramStart"/>
    <w:r>
      <w:rPr>
        <w:rFonts w:ascii="Arial" w:eastAsia="Arial" w:hAnsi="Arial" w:cs="Arial"/>
        <w:color w:val="342A46"/>
        <w:sz w:val="14"/>
        <w:szCs w:val="14"/>
      </w:rPr>
      <w:t xml:space="preserve">agents  </w:t>
    </w:r>
    <w:r>
      <w:rPr>
        <w:rFonts w:ascii="Arial" w:eastAsia="Arial" w:hAnsi="Arial" w:cs="Arial"/>
        <w:color w:val="241A36"/>
        <w:sz w:val="14"/>
        <w:szCs w:val="14"/>
      </w:rPr>
      <w:t>Ltd</w:t>
    </w:r>
    <w:proofErr w:type="gramEnd"/>
    <w:r>
      <w:rPr>
        <w:rFonts w:ascii="Arial" w:eastAsia="Arial" w:hAnsi="Arial" w:cs="Arial"/>
        <w:color w:val="241A36"/>
        <w:sz w:val="14"/>
        <w:szCs w:val="14"/>
      </w:rPr>
      <w:t xml:space="preserve"> Registered in England </w:t>
    </w:r>
    <w:r>
      <w:rPr>
        <w:rFonts w:ascii="Arial" w:eastAsia="Arial" w:hAnsi="Arial" w:cs="Arial"/>
        <w:color w:val="342A46"/>
        <w:sz w:val="14"/>
        <w:szCs w:val="14"/>
      </w:rPr>
      <w:t xml:space="preserve">and Wales </w:t>
    </w:r>
    <w:r>
      <w:rPr>
        <w:rFonts w:ascii="Arial" w:eastAsia="Arial" w:hAnsi="Arial" w:cs="Arial"/>
        <w:color w:val="241A36"/>
        <w:sz w:val="14"/>
        <w:szCs w:val="14"/>
      </w:rPr>
      <w:t xml:space="preserve">No. </w:t>
    </w:r>
    <w:r>
      <w:rPr>
        <w:rFonts w:ascii="Arial" w:eastAsia="Arial" w:hAnsi="Arial" w:cs="Arial"/>
        <w:color w:val="342A46"/>
        <w:sz w:val="14"/>
        <w:szCs w:val="14"/>
      </w:rPr>
      <w:t xml:space="preserve">8983012 Reg. Office: McCabe </w:t>
    </w:r>
    <w:r>
      <w:rPr>
        <w:rFonts w:ascii="Arial" w:eastAsia="Arial" w:hAnsi="Arial" w:cs="Arial"/>
        <w:color w:val="241A36"/>
        <w:sz w:val="14"/>
        <w:szCs w:val="14"/>
      </w:rPr>
      <w:t xml:space="preserve">Ford </w:t>
    </w:r>
    <w:r>
      <w:rPr>
        <w:rFonts w:ascii="Arial" w:eastAsia="Arial" w:hAnsi="Arial" w:cs="Arial"/>
        <w:color w:val="342A46"/>
        <w:sz w:val="14"/>
        <w:szCs w:val="14"/>
      </w:rPr>
      <w:t xml:space="preserve">Williams, </w:t>
    </w:r>
    <w:r>
      <w:rPr>
        <w:rFonts w:ascii="Arial" w:eastAsia="Arial" w:hAnsi="Arial" w:cs="Arial"/>
        <w:color w:val="000000"/>
        <w:sz w:val="14"/>
        <w:szCs w:val="14"/>
      </w:rPr>
      <w:t xml:space="preserve">McCabe Ford Williams, </w:t>
    </w:r>
    <w:proofErr w:type="gramStart"/>
    <w:r>
      <w:rPr>
        <w:rFonts w:ascii="Arial" w:eastAsia="Arial" w:hAnsi="Arial" w:cs="Arial"/>
        <w:color w:val="101C45"/>
        <w:sz w:val="14"/>
        <w:szCs w:val="14"/>
        <w:highlight w:val="white"/>
      </w:rPr>
      <w:t>Building</w:t>
    </w:r>
    <w:proofErr w:type="gramEnd"/>
    <w:r>
      <w:rPr>
        <w:rFonts w:ascii="Arial" w:eastAsia="Arial" w:hAnsi="Arial" w:cs="Arial"/>
        <w:color w:val="101C45"/>
        <w:sz w:val="14"/>
        <w:szCs w:val="14"/>
        <w:highlight w:val="white"/>
      </w:rPr>
      <w:t xml:space="preserve"> 1063, Cornforth Drive, Kent Science Park, Sittingbourne</w:t>
    </w:r>
    <w:r>
      <w:rPr>
        <w:rFonts w:ascii="Arial" w:eastAsia="Arial" w:hAnsi="Arial" w:cs="Arial"/>
        <w:color w:val="1F497D"/>
        <w:sz w:val="14"/>
        <w:szCs w:val="14"/>
        <w:highlight w:val="white"/>
      </w:rPr>
      <w:t>, </w:t>
    </w:r>
    <w:r>
      <w:rPr>
        <w:rFonts w:ascii="Arial" w:eastAsia="Arial" w:hAnsi="Arial" w:cs="Arial"/>
        <w:color w:val="101C45"/>
        <w:sz w:val="14"/>
        <w:szCs w:val="14"/>
        <w:highlight w:val="white"/>
      </w:rPr>
      <w:t>Kent</w:t>
    </w:r>
    <w:r>
      <w:rPr>
        <w:rFonts w:ascii="Arial" w:eastAsia="Arial" w:hAnsi="Arial" w:cs="Arial"/>
        <w:color w:val="1F497D"/>
        <w:sz w:val="14"/>
        <w:szCs w:val="14"/>
        <w:highlight w:val="white"/>
      </w:rPr>
      <w:t> </w:t>
    </w:r>
    <w:r>
      <w:rPr>
        <w:rFonts w:ascii="Arial" w:eastAsia="Arial" w:hAnsi="Arial" w:cs="Arial"/>
        <w:color w:val="101C45"/>
        <w:sz w:val="14"/>
        <w:szCs w:val="14"/>
        <w:highlight w:val="white"/>
      </w:rPr>
      <w:t>ME9 8PX</w:t>
    </w:r>
    <w:r>
      <w:rPr>
        <w:rFonts w:ascii="Arial" w:eastAsia="Arial" w:hAnsi="Arial" w:cs="Arial"/>
        <w:color w:val="241A36"/>
        <w:sz w:val="14"/>
        <w:szCs w:val="14"/>
      </w:rPr>
      <w:t xml:space="preserve"> Is </w:t>
    </w:r>
    <w:r>
      <w:rPr>
        <w:rFonts w:ascii="Arial" w:eastAsia="Arial" w:hAnsi="Arial" w:cs="Arial"/>
        <w:color w:val="342A46"/>
        <w:sz w:val="14"/>
        <w:szCs w:val="14"/>
      </w:rPr>
      <w:t xml:space="preserve">a </w:t>
    </w:r>
    <w:r>
      <w:rPr>
        <w:rFonts w:ascii="Arial" w:eastAsia="Arial" w:hAnsi="Arial" w:cs="Arial"/>
        <w:color w:val="241A36"/>
        <w:sz w:val="14"/>
        <w:szCs w:val="14"/>
      </w:rPr>
      <w:t xml:space="preserve">member </w:t>
    </w:r>
    <w:r>
      <w:rPr>
        <w:rFonts w:ascii="Arial" w:eastAsia="Arial" w:hAnsi="Arial" w:cs="Arial"/>
        <w:color w:val="342A46"/>
        <w:sz w:val="14"/>
        <w:szCs w:val="14"/>
      </w:rPr>
      <w:t xml:space="preserve">of </w:t>
    </w:r>
    <w:r>
      <w:rPr>
        <w:rFonts w:ascii="Arial" w:eastAsia="Arial" w:hAnsi="Arial" w:cs="Arial"/>
        <w:color w:val="241A36"/>
        <w:sz w:val="14"/>
        <w:szCs w:val="14"/>
      </w:rPr>
      <w:t xml:space="preserve">The Property </w:t>
    </w:r>
    <w:r>
      <w:rPr>
        <w:rFonts w:ascii="Arial" w:eastAsia="Arial" w:hAnsi="Arial" w:cs="Arial"/>
        <w:color w:val="342A46"/>
        <w:sz w:val="14"/>
        <w:szCs w:val="14"/>
      </w:rPr>
      <w:t xml:space="preserve">Ombudsman, </w:t>
    </w:r>
    <w:r>
      <w:rPr>
        <w:rFonts w:ascii="Arial" w:eastAsia="Arial" w:hAnsi="Arial" w:cs="Arial"/>
        <w:color w:val="241A36"/>
        <w:sz w:val="14"/>
        <w:szCs w:val="14"/>
      </w:rPr>
      <w:t>THEFIA</w:t>
    </w:r>
    <w:r>
      <w:rPr>
        <w:rFonts w:ascii="Arial" w:eastAsia="Arial" w:hAnsi="Arial" w:cs="Arial"/>
        <w:color w:val="4D425B"/>
        <w:sz w:val="14"/>
        <w:szCs w:val="14"/>
      </w:rPr>
      <w:t xml:space="preserve">, </w:t>
    </w:r>
    <w:r>
      <w:rPr>
        <w:rFonts w:ascii="Arial" w:eastAsia="Arial" w:hAnsi="Arial" w:cs="Arial"/>
        <w:color w:val="241A36"/>
        <w:sz w:val="14"/>
        <w:szCs w:val="14"/>
      </w:rPr>
      <w:t xml:space="preserve">NAEA </w:t>
    </w:r>
    <w:proofErr w:type="spellStart"/>
    <w:r>
      <w:rPr>
        <w:rFonts w:ascii="Arial" w:eastAsia="Arial" w:hAnsi="Arial" w:cs="Arial"/>
        <w:color w:val="241A36"/>
        <w:sz w:val="14"/>
        <w:szCs w:val="14"/>
      </w:rPr>
      <w:t>Propertymark</w:t>
    </w:r>
    <w:proofErr w:type="spellEnd"/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FF044AD" w14:textId="77777777" w:rsidR="00105244" w:rsidRDefault="00105244">
      <w:pPr>
        <w:spacing w:after="0" w:line="240" w:lineRule="auto"/>
      </w:pPr>
      <w:r>
        <w:separator/>
      </w:r>
    </w:p>
  </w:footnote>
  <w:footnote w:type="continuationSeparator" w:id="0">
    <w:p w14:paraId="1A5830AD" w14:textId="77777777" w:rsidR="00105244" w:rsidRDefault="001052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C00E68" w14:textId="77777777" w:rsidR="00567B82" w:rsidRDefault="00612AEE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114300" distR="114300" simplePos="0" relativeHeight="251658240" behindDoc="0" locked="0" layoutInCell="1" hidden="0" allowOverlap="1" wp14:anchorId="5EB8E2E2" wp14:editId="75E4F42E">
          <wp:simplePos x="0" y="0"/>
          <wp:positionH relativeFrom="column">
            <wp:posOffset>-914399</wp:posOffset>
          </wp:positionH>
          <wp:positionV relativeFrom="paragraph">
            <wp:posOffset>-316229</wp:posOffset>
          </wp:positionV>
          <wp:extent cx="3990975" cy="1314450"/>
          <wp:effectExtent l="0" t="0" r="0" b="0"/>
          <wp:wrapSquare wrapText="bothSides" distT="0" distB="0" distL="114300" distR="114300"/>
          <wp:docPr id="5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990975" cy="131445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hidden="0" allowOverlap="1" wp14:anchorId="6B78811E" wp14:editId="08FE5835">
          <wp:simplePos x="0" y="0"/>
          <wp:positionH relativeFrom="column">
            <wp:posOffset>2638425</wp:posOffset>
          </wp:positionH>
          <wp:positionV relativeFrom="paragraph">
            <wp:posOffset>-306704</wp:posOffset>
          </wp:positionV>
          <wp:extent cx="4000500" cy="1314450"/>
          <wp:effectExtent l="0" t="0" r="0" b="0"/>
          <wp:wrapSquare wrapText="bothSides" distT="0" distB="0" distL="114300" distR="114300"/>
          <wp:docPr id="4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000500" cy="131445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DC151F"/>
    <w:multiLevelType w:val="multilevel"/>
    <w:tmpl w:val="0BC60A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4F87484"/>
    <w:multiLevelType w:val="multilevel"/>
    <w:tmpl w:val="544076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7BC1B6F"/>
    <w:multiLevelType w:val="multilevel"/>
    <w:tmpl w:val="4CB295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9560C3F"/>
    <w:multiLevelType w:val="multilevel"/>
    <w:tmpl w:val="FF7CF1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ABD5921"/>
    <w:multiLevelType w:val="multilevel"/>
    <w:tmpl w:val="398655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C4E6675"/>
    <w:multiLevelType w:val="multilevel"/>
    <w:tmpl w:val="0ADCDC7A"/>
    <w:lvl w:ilvl="0">
      <w:start w:val="1"/>
      <w:numFmt w:val="decimal"/>
      <w:pStyle w:val="Level1Heading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GaramondNumbers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Level3Number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Level4Number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Level5Number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Level6Number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Level7Number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Level8Number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 w15:restartNumberingAfterBreak="0">
    <w:nsid w:val="30124F97"/>
    <w:multiLevelType w:val="multilevel"/>
    <w:tmpl w:val="244858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3D353BC"/>
    <w:multiLevelType w:val="multilevel"/>
    <w:tmpl w:val="41EC59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D2D2302"/>
    <w:multiLevelType w:val="multilevel"/>
    <w:tmpl w:val="8FC883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A33584B"/>
    <w:multiLevelType w:val="multilevel"/>
    <w:tmpl w:val="FE3852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2260A55"/>
    <w:multiLevelType w:val="multilevel"/>
    <w:tmpl w:val="0F7688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7DC384C"/>
    <w:multiLevelType w:val="multilevel"/>
    <w:tmpl w:val="DD0CD7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6BA31F73"/>
    <w:multiLevelType w:val="multilevel"/>
    <w:tmpl w:val="8B90AA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8E82D76"/>
    <w:multiLevelType w:val="multilevel"/>
    <w:tmpl w:val="99B8B3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681002305">
    <w:abstractNumId w:val="5"/>
  </w:num>
  <w:num w:numId="2" w16cid:durableId="162978034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105222929">
    <w:abstractNumId w:val="0"/>
  </w:num>
  <w:num w:numId="4" w16cid:durableId="1643150498">
    <w:abstractNumId w:val="10"/>
  </w:num>
  <w:num w:numId="5" w16cid:durableId="641272646">
    <w:abstractNumId w:val="6"/>
  </w:num>
  <w:num w:numId="6" w16cid:durableId="1141314462">
    <w:abstractNumId w:val="3"/>
  </w:num>
  <w:num w:numId="7" w16cid:durableId="657226529">
    <w:abstractNumId w:val="1"/>
  </w:num>
  <w:num w:numId="8" w16cid:durableId="738212860">
    <w:abstractNumId w:val="13"/>
  </w:num>
  <w:num w:numId="9" w16cid:durableId="1012685541">
    <w:abstractNumId w:val="11"/>
  </w:num>
  <w:num w:numId="10" w16cid:durableId="204484490">
    <w:abstractNumId w:val="2"/>
  </w:num>
  <w:num w:numId="11" w16cid:durableId="289241050">
    <w:abstractNumId w:val="8"/>
  </w:num>
  <w:num w:numId="12" w16cid:durableId="1844321435">
    <w:abstractNumId w:val="7"/>
  </w:num>
  <w:num w:numId="13" w16cid:durableId="1740208491">
    <w:abstractNumId w:val="4"/>
  </w:num>
  <w:num w:numId="14" w16cid:durableId="1660620349">
    <w:abstractNumId w:val="9"/>
  </w:num>
  <w:num w:numId="15" w16cid:durableId="52332498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67B82"/>
    <w:rsid w:val="000A1D4D"/>
    <w:rsid w:val="000C3676"/>
    <w:rsid w:val="000D578A"/>
    <w:rsid w:val="00105244"/>
    <w:rsid w:val="00114922"/>
    <w:rsid w:val="00146816"/>
    <w:rsid w:val="00170B4A"/>
    <w:rsid w:val="001711AD"/>
    <w:rsid w:val="001C44C2"/>
    <w:rsid w:val="001E0750"/>
    <w:rsid w:val="001E7908"/>
    <w:rsid w:val="002610BD"/>
    <w:rsid w:val="002D63E9"/>
    <w:rsid w:val="00313175"/>
    <w:rsid w:val="00323388"/>
    <w:rsid w:val="003F3D8D"/>
    <w:rsid w:val="00425201"/>
    <w:rsid w:val="0047782C"/>
    <w:rsid w:val="00483D8B"/>
    <w:rsid w:val="0049086A"/>
    <w:rsid w:val="004F06C9"/>
    <w:rsid w:val="0053774C"/>
    <w:rsid w:val="005467EC"/>
    <w:rsid w:val="00567B82"/>
    <w:rsid w:val="005B4CBE"/>
    <w:rsid w:val="005D0D69"/>
    <w:rsid w:val="005F6271"/>
    <w:rsid w:val="00612AEE"/>
    <w:rsid w:val="006155A9"/>
    <w:rsid w:val="00616001"/>
    <w:rsid w:val="00657601"/>
    <w:rsid w:val="006C07E6"/>
    <w:rsid w:val="006C0934"/>
    <w:rsid w:val="006D534E"/>
    <w:rsid w:val="00753CC8"/>
    <w:rsid w:val="0076045A"/>
    <w:rsid w:val="00771A3B"/>
    <w:rsid w:val="00787178"/>
    <w:rsid w:val="007C029B"/>
    <w:rsid w:val="008205D7"/>
    <w:rsid w:val="008B7CC6"/>
    <w:rsid w:val="008C505E"/>
    <w:rsid w:val="008F1041"/>
    <w:rsid w:val="00921976"/>
    <w:rsid w:val="00940F77"/>
    <w:rsid w:val="00A91C31"/>
    <w:rsid w:val="00AC3522"/>
    <w:rsid w:val="00AF3B97"/>
    <w:rsid w:val="00B023CD"/>
    <w:rsid w:val="00B160BF"/>
    <w:rsid w:val="00B532EA"/>
    <w:rsid w:val="00B5705D"/>
    <w:rsid w:val="00B74EA9"/>
    <w:rsid w:val="00BF4AB1"/>
    <w:rsid w:val="00C359DF"/>
    <w:rsid w:val="00C62594"/>
    <w:rsid w:val="00C72E75"/>
    <w:rsid w:val="00CA3F15"/>
    <w:rsid w:val="00CF2861"/>
    <w:rsid w:val="00D25081"/>
    <w:rsid w:val="00D40E87"/>
    <w:rsid w:val="00E44DA3"/>
    <w:rsid w:val="00E95DAE"/>
    <w:rsid w:val="00EA6592"/>
    <w:rsid w:val="00EB3D4A"/>
    <w:rsid w:val="00EF1A7D"/>
    <w:rsid w:val="00F40909"/>
    <w:rsid w:val="00FA046D"/>
    <w:rsid w:val="00FA1E3A"/>
    <w:rsid w:val="00FF28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A56CD9"/>
  <w15:docId w15:val="{8D3BC6C2-7C1B-4867-AEC2-E0A14365C4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pBdr>
        <w:bottom w:val="single" w:sz="4" w:space="1" w:color="000000"/>
      </w:pBdr>
      <w:spacing w:after="0" w:line="240" w:lineRule="auto"/>
      <w:outlineLvl w:val="0"/>
    </w:pPr>
    <w:rPr>
      <w:rFonts w:ascii="Arial" w:eastAsia="Arial" w:hAnsi="Arial" w:cs="Arial"/>
      <w:b/>
      <w:color w:val="000000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spacing w:before="240" w:after="60" w:line="240" w:lineRule="auto"/>
      <w:outlineLvl w:val="1"/>
    </w:pPr>
    <w:rPr>
      <w:rFonts w:ascii="Cambria" w:eastAsia="Cambria" w:hAnsi="Cambria" w:cs="Cambria"/>
      <w:b/>
      <w:i/>
      <w:sz w:val="28"/>
      <w:szCs w:val="28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spacing w:before="240" w:after="60" w:line="240" w:lineRule="auto"/>
      <w:outlineLvl w:val="3"/>
    </w:pPr>
    <w:rPr>
      <w:b/>
      <w:sz w:val="28"/>
      <w:szCs w:val="28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712EA2"/>
    <w:pPr>
      <w:keepNext/>
      <w:keepLines/>
      <w:spacing w:before="200" w:after="0" w:line="240" w:lineRule="auto"/>
      <w:outlineLvl w:val="6"/>
    </w:pPr>
    <w:rPr>
      <w:rFonts w:ascii="Cambria" w:eastAsia="Times New Roman" w:hAnsi="Cambria" w:cs="Times New Roman"/>
      <w:i/>
      <w:iCs/>
      <w:color w:val="404040"/>
      <w:sz w:val="24"/>
      <w:szCs w:val="24"/>
    </w:rPr>
  </w:style>
  <w:style w:type="paragraph" w:styleId="Heading8">
    <w:name w:val="heading 8"/>
    <w:basedOn w:val="Normal"/>
    <w:next w:val="Normal"/>
    <w:link w:val="Heading8Char"/>
    <w:unhideWhenUsed/>
    <w:qFormat/>
    <w:rsid w:val="00712EA2"/>
    <w:pPr>
      <w:keepNext/>
      <w:keepLines/>
      <w:spacing w:before="200" w:after="0" w:line="240" w:lineRule="auto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pPr>
      <w:keepNext/>
      <w:keepLines/>
      <w:widowControl w:val="0"/>
      <w:spacing w:before="144" w:after="72" w:line="240" w:lineRule="auto"/>
      <w:jc w:val="center"/>
    </w:pPr>
    <w:rPr>
      <w:rFonts w:ascii="Arial" w:eastAsia="Arial" w:hAnsi="Arial" w:cs="Arial"/>
      <w:b/>
      <w:color w:val="000000"/>
      <w:sz w:val="36"/>
      <w:szCs w:val="36"/>
    </w:rPr>
  </w:style>
  <w:style w:type="table" w:styleId="TableGrid">
    <w:name w:val="Table Grid"/>
    <w:basedOn w:val="TableNormal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Header">
    <w:name w:val="header"/>
    <w:basedOn w:val="Normal"/>
    <w:next w:val="Normal"/>
    <w:link w:val="HeaderChar"/>
    <w:unhideWhenUsed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</w:style>
  <w:style w:type="paragraph" w:styleId="Footer">
    <w:name w:val="footer"/>
    <w:basedOn w:val="Normal"/>
    <w:link w:val="FooterChar"/>
    <w:unhideWhenUsed/>
    <w:qFormat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</w:style>
  <w:style w:type="paragraph" w:styleId="BodyText">
    <w:name w:val="Body Text"/>
    <w:basedOn w:val="Normal"/>
    <w:next w:val="Normal"/>
    <w:link w:val="BodyTextChar"/>
    <w:qFormat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14"/>
      <w:szCs w:val="14"/>
      <w:lang w:val="en-US"/>
    </w:rPr>
  </w:style>
  <w:style w:type="character" w:customStyle="1" w:styleId="BodyTextChar">
    <w:name w:val="Body Text Char"/>
    <w:basedOn w:val="DefaultParagraphFont"/>
    <w:link w:val="BodyText"/>
    <w:rPr>
      <w:rFonts w:ascii="Arial" w:eastAsia="Arial" w:hAnsi="Arial" w:cs="Arial"/>
      <w:sz w:val="14"/>
      <w:szCs w:val="14"/>
      <w:lang w:val="en-US"/>
    </w:rPr>
  </w:style>
  <w:style w:type="paragraph" w:customStyle="1" w:styleId="MainHeading">
    <w:name w:val="Main Heading"/>
    <w:basedOn w:val="Normal"/>
    <w:next w:val="Normal"/>
    <w:qFormat/>
    <w:pPr>
      <w:spacing w:after="0" w:line="240" w:lineRule="auto"/>
    </w:pPr>
    <w:rPr>
      <w:rFonts w:ascii="Arial" w:eastAsia="Arial" w:hAnsi="Arial" w:cs="Arial"/>
      <w:b/>
      <w:color w:val="E40038"/>
      <w:sz w:val="44"/>
      <w:szCs w:val="34"/>
    </w:rPr>
  </w:style>
  <w:style w:type="paragraph" w:customStyle="1" w:styleId="SubHeading">
    <w:name w:val="Sub Heading"/>
    <w:basedOn w:val="Normal"/>
    <w:next w:val="Normal"/>
    <w:link w:val="SubHeadingChar"/>
    <w:qFormat/>
    <w:pPr>
      <w:spacing w:after="0" w:line="240" w:lineRule="auto"/>
    </w:pPr>
    <w:rPr>
      <w:rFonts w:ascii="Arial" w:eastAsia="Arial" w:hAnsi="Arial" w:cs="Arial"/>
      <w:b/>
      <w:color w:val="253143"/>
      <w:sz w:val="32"/>
    </w:rPr>
  </w:style>
  <w:style w:type="paragraph" w:customStyle="1" w:styleId="MainText">
    <w:name w:val="Main Text"/>
    <w:basedOn w:val="Normal"/>
    <w:next w:val="Normal"/>
    <w:link w:val="MainTextChar"/>
    <w:qFormat/>
    <w:pPr>
      <w:spacing w:after="0" w:line="240" w:lineRule="auto"/>
      <w:jc w:val="both"/>
    </w:pPr>
    <w:rPr>
      <w:rFonts w:ascii="Garamond" w:eastAsia="Garamond" w:hAnsi="Garamond" w:cs="Arial"/>
      <w:color w:val="615C5D"/>
      <w:sz w:val="20"/>
    </w:rPr>
  </w:style>
  <w:style w:type="paragraph" w:styleId="ListParagraph">
    <w:name w:val="List Paragraph"/>
    <w:basedOn w:val="Normal"/>
    <w:uiPriority w:val="34"/>
    <w:qFormat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temHeading">
    <w:name w:val="Item Heading"/>
    <w:basedOn w:val="Normal"/>
    <w:next w:val="Normal"/>
    <w:qFormat/>
    <w:pPr>
      <w:spacing w:line="240" w:lineRule="auto"/>
    </w:pPr>
    <w:rPr>
      <w:rFonts w:ascii="Arial" w:eastAsia="Arial" w:hAnsi="Arial" w:cs="Arial"/>
      <w:b/>
      <w:color w:val="E40038"/>
      <w:sz w:val="24"/>
    </w:rPr>
  </w:style>
  <w:style w:type="paragraph" w:customStyle="1" w:styleId="NoSpacing1">
    <w:name w:val="No Spacing1"/>
    <w:qFormat/>
    <w:pPr>
      <w:spacing w:after="0" w:line="240" w:lineRule="auto"/>
    </w:pPr>
    <w:rPr>
      <w:rFonts w:ascii="Times New Roman" w:eastAsia="Times New Roman" w:hAnsi="Times New Roman" w:cs="Times New Roman"/>
      <w:color w:val="808080"/>
      <w:sz w:val="18"/>
      <w:szCs w:val="20"/>
    </w:rPr>
  </w:style>
  <w:style w:type="character" w:styleId="Strong">
    <w:name w:val="Strong"/>
    <w:basedOn w:val="DefaultParagraphFont"/>
    <w:uiPriority w:val="22"/>
    <w:qFormat/>
    <w:rsid w:val="00471C87"/>
    <w:rPr>
      <w:b/>
      <w:bCs/>
    </w:rPr>
  </w:style>
  <w:style w:type="paragraph" w:styleId="NormalWeb">
    <w:name w:val="Normal (Web)"/>
    <w:basedOn w:val="Normal"/>
    <w:uiPriority w:val="99"/>
    <w:unhideWhenUsed/>
    <w:rsid w:val="009D6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ing">
    <w:name w:val="Heading"/>
    <w:basedOn w:val="Normal"/>
    <w:link w:val="HeadingChar"/>
    <w:qFormat/>
    <w:rsid w:val="00C36AB2"/>
    <w:pPr>
      <w:spacing w:after="0" w:line="240" w:lineRule="auto"/>
      <w:jc w:val="both"/>
    </w:pPr>
    <w:rPr>
      <w:rFonts w:ascii="Arial" w:hAnsi="Arial" w:cs="Arial"/>
      <w:b/>
      <w:sz w:val="56"/>
      <w:szCs w:val="34"/>
    </w:rPr>
  </w:style>
  <w:style w:type="character" w:customStyle="1" w:styleId="HeadingChar">
    <w:name w:val="Heading Char"/>
    <w:link w:val="Heading"/>
    <w:rsid w:val="00C36AB2"/>
    <w:rPr>
      <w:rFonts w:ascii="Arial" w:eastAsia="Calibri" w:hAnsi="Arial" w:cs="Arial"/>
      <w:b/>
      <w:sz w:val="56"/>
      <w:szCs w:val="34"/>
    </w:rPr>
  </w:style>
  <w:style w:type="paragraph" w:customStyle="1" w:styleId="BodyBoldBlue">
    <w:name w:val="Body Bold Blue"/>
    <w:basedOn w:val="Normal"/>
    <w:link w:val="BodyBoldBlueChar"/>
    <w:qFormat/>
    <w:rsid w:val="00C36AB2"/>
    <w:pPr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b/>
      <w:caps/>
      <w:sz w:val="18"/>
      <w:szCs w:val="20"/>
    </w:rPr>
  </w:style>
  <w:style w:type="character" w:customStyle="1" w:styleId="BodyBoldBlueChar">
    <w:name w:val="Body Bold Blue Char"/>
    <w:link w:val="BodyBoldBlue"/>
    <w:rsid w:val="00C36AB2"/>
    <w:rPr>
      <w:rFonts w:ascii="Arial" w:eastAsia="Times New Roman" w:hAnsi="Arial" w:cs="Arial"/>
      <w:b/>
      <w:caps/>
      <w:sz w:val="18"/>
      <w:szCs w:val="20"/>
      <w:lang w:eastAsia="en-GB"/>
    </w:rPr>
  </w:style>
  <w:style w:type="paragraph" w:customStyle="1" w:styleId="Default">
    <w:name w:val="Default"/>
    <w:link w:val="DefaultChar"/>
    <w:rsid w:val="00C36AB2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</w:rPr>
  </w:style>
  <w:style w:type="character" w:customStyle="1" w:styleId="DefaultChar">
    <w:name w:val="Default Char"/>
    <w:link w:val="Default"/>
    <w:rsid w:val="00C36AB2"/>
    <w:rPr>
      <w:rFonts w:ascii="Arial" w:eastAsia="Times New Roman" w:hAnsi="Arial" w:cs="Arial"/>
      <w:color w:val="000000"/>
      <w:sz w:val="24"/>
      <w:szCs w:val="24"/>
      <w:lang w:eastAsia="en-GB"/>
    </w:rPr>
  </w:style>
  <w:style w:type="paragraph" w:customStyle="1" w:styleId="GaramondBody">
    <w:name w:val="Garamond Body"/>
    <w:basedOn w:val="Default"/>
    <w:link w:val="GaramondBodyChar"/>
    <w:qFormat/>
    <w:rsid w:val="00C36AB2"/>
    <w:pPr>
      <w:jc w:val="both"/>
    </w:pPr>
    <w:rPr>
      <w:rFonts w:ascii="Garamond" w:hAnsi="Garamond"/>
      <w:color w:val="auto"/>
      <w:sz w:val="18"/>
      <w:szCs w:val="18"/>
    </w:rPr>
  </w:style>
  <w:style w:type="character" w:customStyle="1" w:styleId="GaramondBodyChar">
    <w:name w:val="Garamond Body Char"/>
    <w:link w:val="GaramondBody"/>
    <w:rsid w:val="00C36AB2"/>
    <w:rPr>
      <w:rFonts w:ascii="Garamond" w:eastAsia="Times New Roman" w:hAnsi="Garamond" w:cs="Arial"/>
      <w:sz w:val="18"/>
      <w:szCs w:val="18"/>
      <w:lang w:eastAsia="en-GB"/>
    </w:rPr>
  </w:style>
  <w:style w:type="paragraph" w:customStyle="1" w:styleId="SubHeading0">
    <w:name w:val="SubHeading"/>
    <w:basedOn w:val="Normal"/>
    <w:link w:val="SubHeadingChar0"/>
    <w:qFormat/>
    <w:rsid w:val="00C36AB2"/>
    <w:pPr>
      <w:spacing w:after="0" w:line="276" w:lineRule="auto"/>
      <w:jc w:val="both"/>
    </w:pPr>
    <w:rPr>
      <w:rFonts w:ascii="Arial" w:hAnsi="Arial" w:cs="Times New Roman"/>
      <w:b/>
      <w:color w:val="E40038"/>
      <w:sz w:val="18"/>
    </w:rPr>
  </w:style>
  <w:style w:type="character" w:customStyle="1" w:styleId="SubHeadingChar0">
    <w:name w:val="SubHeading Char"/>
    <w:link w:val="SubHeading0"/>
    <w:rsid w:val="00C36AB2"/>
    <w:rPr>
      <w:rFonts w:ascii="Arial" w:eastAsia="Calibri" w:hAnsi="Arial" w:cs="Times New Roman"/>
      <w:b/>
      <w:color w:val="E40038"/>
      <w:sz w:val="18"/>
    </w:rPr>
  </w:style>
  <w:style w:type="character" w:customStyle="1" w:styleId="noteleft11">
    <w:name w:val="noteleft11"/>
    <w:rsid w:val="00C36AB2"/>
    <w:rPr>
      <w:vanish w:val="0"/>
    </w:rPr>
  </w:style>
  <w:style w:type="paragraph" w:customStyle="1" w:styleId="ListParagraph1">
    <w:name w:val="List Paragraph1"/>
    <w:basedOn w:val="Normal"/>
    <w:qFormat/>
    <w:rsid w:val="00C36AB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SubHeadingChar">
    <w:name w:val="Sub Heading Char"/>
    <w:link w:val="SubHeading"/>
    <w:rsid w:val="002F4E4B"/>
    <w:rPr>
      <w:rFonts w:ascii="Arial" w:eastAsia="Arial" w:hAnsi="Arial" w:cs="Arial"/>
      <w:b/>
      <w:color w:val="253143"/>
      <w:sz w:val="32"/>
    </w:rPr>
  </w:style>
  <w:style w:type="paragraph" w:customStyle="1" w:styleId="GaramondNumbers">
    <w:name w:val="Garamond Numbers"/>
    <w:basedOn w:val="GaramondBody"/>
    <w:link w:val="GaramondNumbersChar"/>
    <w:qFormat/>
    <w:rsid w:val="002F4E4B"/>
    <w:pPr>
      <w:numPr>
        <w:ilvl w:val="1"/>
        <w:numId w:val="1"/>
      </w:numPr>
    </w:pPr>
    <w:rPr>
      <w:sz w:val="20"/>
    </w:rPr>
  </w:style>
  <w:style w:type="character" w:customStyle="1" w:styleId="GaramondNumbersChar">
    <w:name w:val="Garamond Numbers Char"/>
    <w:link w:val="GaramondNumbers"/>
    <w:rsid w:val="002F4E4B"/>
    <w:rPr>
      <w:rFonts w:ascii="Garamond" w:eastAsia="Times New Roman" w:hAnsi="Garamond" w:cs="Arial"/>
      <w:sz w:val="20"/>
      <w:szCs w:val="18"/>
      <w:lang w:eastAsia="en-GB"/>
    </w:rPr>
  </w:style>
  <w:style w:type="paragraph" w:customStyle="1" w:styleId="B1Body">
    <w:name w:val="B1_Body"/>
    <w:basedOn w:val="Normal"/>
    <w:rsid w:val="00BC756C"/>
    <w:pPr>
      <w:spacing w:after="141" w:line="240" w:lineRule="auto"/>
    </w:pPr>
    <w:rPr>
      <w:rFonts w:ascii="Arial" w:eastAsia="Times New Roman" w:hAnsi="Arial" w:cs="Times New Roman"/>
      <w:color w:val="000000"/>
      <w:sz w:val="18"/>
      <w:szCs w:val="20"/>
    </w:rPr>
  </w:style>
  <w:style w:type="paragraph" w:customStyle="1" w:styleId="H2Heading2">
    <w:name w:val="H2_Heading2"/>
    <w:basedOn w:val="Normal"/>
    <w:rsid w:val="00BC756C"/>
    <w:pPr>
      <w:spacing w:after="113" w:line="240" w:lineRule="auto"/>
    </w:pPr>
    <w:rPr>
      <w:rFonts w:ascii="Arial" w:eastAsia="Times New Roman" w:hAnsi="Arial" w:cs="Times New Roman"/>
      <w:b/>
      <w:caps/>
      <w:color w:val="000000"/>
      <w:sz w:val="18"/>
      <w:szCs w:val="20"/>
    </w:rPr>
  </w:style>
  <w:style w:type="paragraph" w:customStyle="1" w:styleId="H3Heading3">
    <w:name w:val="H3_Heading3"/>
    <w:basedOn w:val="Normal"/>
    <w:rsid w:val="00BC756C"/>
    <w:pPr>
      <w:spacing w:after="141" w:line="240" w:lineRule="auto"/>
    </w:pPr>
    <w:rPr>
      <w:rFonts w:ascii="Arial" w:eastAsia="Times New Roman" w:hAnsi="Arial" w:cs="Times New Roman"/>
      <w:b/>
      <w:color w:val="000000"/>
      <w:sz w:val="18"/>
      <w:szCs w:val="20"/>
    </w:rPr>
  </w:style>
  <w:style w:type="character" w:customStyle="1" w:styleId="Heading1Char">
    <w:name w:val="Heading 1 Char"/>
    <w:basedOn w:val="DefaultParagraphFont"/>
    <w:link w:val="Heading1"/>
    <w:rsid w:val="00712EA2"/>
    <w:rPr>
      <w:rFonts w:ascii="Arial" w:eastAsia="Times" w:hAnsi="Arial" w:cs="Times New Roman"/>
      <w:b/>
      <w:noProof/>
      <w:color w:val="000000"/>
      <w:sz w:val="48"/>
      <w:lang w:val="en-US"/>
    </w:rPr>
  </w:style>
  <w:style w:type="character" w:customStyle="1" w:styleId="Heading2Char">
    <w:name w:val="Heading 2 Char"/>
    <w:basedOn w:val="DefaultParagraphFont"/>
    <w:link w:val="Heading2"/>
    <w:semiHidden/>
    <w:rsid w:val="00712EA2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Heading4Char">
    <w:name w:val="Heading 4 Char"/>
    <w:basedOn w:val="DefaultParagraphFont"/>
    <w:link w:val="Heading4"/>
    <w:rsid w:val="00712EA2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Heading7Char">
    <w:name w:val="Heading 7 Char"/>
    <w:basedOn w:val="DefaultParagraphFont"/>
    <w:link w:val="Heading7"/>
    <w:semiHidden/>
    <w:rsid w:val="00712EA2"/>
    <w:rPr>
      <w:rFonts w:ascii="Cambria" w:eastAsia="Times New Roman" w:hAnsi="Cambria" w:cs="Times New Roman"/>
      <w:i/>
      <w:iCs/>
      <w:color w:val="404040"/>
      <w:sz w:val="24"/>
      <w:szCs w:val="24"/>
    </w:rPr>
  </w:style>
  <w:style w:type="character" w:customStyle="1" w:styleId="Heading8Char">
    <w:name w:val="Heading 8 Char"/>
    <w:basedOn w:val="DefaultParagraphFont"/>
    <w:link w:val="Heading8"/>
    <w:rsid w:val="00712EA2"/>
    <w:rPr>
      <w:rFonts w:ascii="Cambria" w:eastAsia="Times New Roman" w:hAnsi="Cambria" w:cs="Times New Roman"/>
      <w:color w:val="404040"/>
      <w:sz w:val="20"/>
      <w:szCs w:val="20"/>
    </w:rPr>
  </w:style>
  <w:style w:type="paragraph" w:customStyle="1" w:styleId="BodySingle">
    <w:name w:val="Body Single"/>
    <w:rsid w:val="00712EA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4"/>
      <w:lang w:val="en-US"/>
    </w:rPr>
  </w:style>
  <w:style w:type="paragraph" w:customStyle="1" w:styleId="Bullet">
    <w:name w:val="Bullet"/>
    <w:rsid w:val="00712EA2"/>
    <w:pPr>
      <w:widowControl w:val="0"/>
      <w:autoSpaceDE w:val="0"/>
      <w:autoSpaceDN w:val="0"/>
      <w:adjustRightInd w:val="0"/>
      <w:spacing w:after="0" w:line="240" w:lineRule="auto"/>
      <w:ind w:left="288"/>
    </w:pPr>
    <w:rPr>
      <w:rFonts w:ascii="Times New Roman" w:eastAsia="Times New Roman" w:hAnsi="Times New Roman" w:cs="Times New Roman"/>
      <w:color w:val="000000"/>
      <w:sz w:val="20"/>
      <w:szCs w:val="24"/>
      <w:lang w:val="en-US"/>
    </w:rPr>
  </w:style>
  <w:style w:type="paragraph" w:customStyle="1" w:styleId="Bullet1">
    <w:name w:val="Bullet 1"/>
    <w:rsid w:val="00712EA2"/>
    <w:pPr>
      <w:widowControl w:val="0"/>
      <w:autoSpaceDE w:val="0"/>
      <w:autoSpaceDN w:val="0"/>
      <w:adjustRightInd w:val="0"/>
      <w:spacing w:after="0" w:line="240" w:lineRule="auto"/>
      <w:ind w:left="576"/>
    </w:pPr>
    <w:rPr>
      <w:rFonts w:ascii="Times New Roman" w:eastAsia="Times New Roman" w:hAnsi="Times New Roman" w:cs="Times New Roman"/>
      <w:color w:val="000000"/>
      <w:sz w:val="20"/>
      <w:szCs w:val="24"/>
      <w:lang w:val="en-US"/>
    </w:rPr>
  </w:style>
  <w:style w:type="paragraph" w:customStyle="1" w:styleId="NumberList">
    <w:name w:val="Number List"/>
    <w:rsid w:val="00712EA2"/>
    <w:pPr>
      <w:widowControl w:val="0"/>
      <w:autoSpaceDE w:val="0"/>
      <w:autoSpaceDN w:val="0"/>
      <w:adjustRightInd w:val="0"/>
      <w:spacing w:after="0" w:line="240" w:lineRule="auto"/>
      <w:ind w:left="720"/>
    </w:pPr>
    <w:rPr>
      <w:rFonts w:ascii="Times New Roman" w:eastAsia="Times New Roman" w:hAnsi="Times New Roman" w:cs="Times New Roman"/>
      <w:color w:val="000000"/>
      <w:sz w:val="20"/>
      <w:szCs w:val="24"/>
      <w:lang w:val="en-US"/>
    </w:rPr>
  </w:style>
  <w:style w:type="paragraph" w:customStyle="1" w:styleId="Subhead">
    <w:name w:val="Subhead"/>
    <w:rsid w:val="00712EA2"/>
    <w:pPr>
      <w:widowControl w:val="0"/>
      <w:autoSpaceDE w:val="0"/>
      <w:autoSpaceDN w:val="0"/>
      <w:adjustRightInd w:val="0"/>
      <w:spacing w:before="72" w:after="72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val="en-US"/>
    </w:rPr>
  </w:style>
  <w:style w:type="character" w:customStyle="1" w:styleId="TitleChar">
    <w:name w:val="Title Char"/>
    <w:basedOn w:val="DefaultParagraphFont"/>
    <w:link w:val="Title"/>
    <w:rsid w:val="00712EA2"/>
    <w:rPr>
      <w:rFonts w:ascii="Arial" w:eastAsia="Times New Roman" w:hAnsi="Arial" w:cs="Times New Roman"/>
      <w:b/>
      <w:bCs/>
      <w:color w:val="000000"/>
      <w:sz w:val="36"/>
      <w:szCs w:val="36"/>
      <w:lang w:val="en-US"/>
    </w:rPr>
  </w:style>
  <w:style w:type="paragraph" w:customStyle="1" w:styleId="TableText">
    <w:name w:val="Table Text"/>
    <w:rsid w:val="00712EA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color w:val="000000"/>
      <w:sz w:val="20"/>
      <w:szCs w:val="20"/>
      <w:lang w:val="en-US"/>
    </w:rPr>
  </w:style>
  <w:style w:type="character" w:styleId="PageNumber">
    <w:name w:val="page number"/>
    <w:basedOn w:val="DefaultParagraphFont"/>
    <w:rsid w:val="00712EA2"/>
  </w:style>
  <w:style w:type="paragraph" w:styleId="BodyTextIndent">
    <w:name w:val="Body Text Indent"/>
    <w:basedOn w:val="Normal"/>
    <w:link w:val="BodyTextIndentChar"/>
    <w:rsid w:val="00712EA2"/>
    <w:pPr>
      <w:spacing w:after="0" w:line="240" w:lineRule="auto"/>
      <w:ind w:left="720"/>
      <w:jc w:val="both"/>
    </w:pPr>
    <w:rPr>
      <w:rFonts w:ascii="Arial" w:eastAsia="Times New Roman" w:hAnsi="Arial" w:cs="Arial"/>
      <w:sz w:val="20"/>
      <w:szCs w:val="24"/>
    </w:rPr>
  </w:style>
  <w:style w:type="character" w:customStyle="1" w:styleId="BodyTextIndentChar">
    <w:name w:val="Body Text Indent Char"/>
    <w:basedOn w:val="DefaultParagraphFont"/>
    <w:link w:val="BodyTextIndent"/>
    <w:rsid w:val="00712EA2"/>
    <w:rPr>
      <w:rFonts w:ascii="Arial" w:eastAsia="Times New Roman" w:hAnsi="Arial" w:cs="Arial"/>
      <w:sz w:val="20"/>
      <w:szCs w:val="24"/>
    </w:rPr>
  </w:style>
  <w:style w:type="paragraph" w:styleId="DocumentMap">
    <w:name w:val="Document Map"/>
    <w:basedOn w:val="Normal"/>
    <w:link w:val="DocumentMapChar"/>
    <w:semiHidden/>
    <w:rsid w:val="00712EA2"/>
    <w:pPr>
      <w:shd w:val="clear" w:color="auto" w:fill="000080"/>
      <w:spacing w:after="0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DocumentMapChar">
    <w:name w:val="Document Map Char"/>
    <w:basedOn w:val="DefaultParagraphFont"/>
    <w:link w:val="DocumentMap"/>
    <w:semiHidden/>
    <w:rsid w:val="00712EA2"/>
    <w:rPr>
      <w:rFonts w:ascii="Tahoma" w:eastAsia="Times New Roman" w:hAnsi="Tahoma" w:cs="Tahoma"/>
      <w:sz w:val="24"/>
      <w:szCs w:val="24"/>
      <w:shd w:val="clear" w:color="auto" w:fill="000080"/>
    </w:rPr>
  </w:style>
  <w:style w:type="paragraph" w:styleId="BalloonText">
    <w:name w:val="Balloon Text"/>
    <w:basedOn w:val="Normal"/>
    <w:link w:val="BalloonTextChar"/>
    <w:rsid w:val="00712EA2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12EA2"/>
    <w:rPr>
      <w:rFonts w:ascii="Tahoma" w:eastAsia="Times New Roman" w:hAnsi="Tahoma" w:cs="Tahoma"/>
      <w:sz w:val="16"/>
      <w:szCs w:val="16"/>
    </w:rPr>
  </w:style>
  <w:style w:type="paragraph" w:customStyle="1" w:styleId="Revision1">
    <w:name w:val="Revision1"/>
    <w:semiHidden/>
    <w:rsid w:val="00712EA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evel1Heading">
    <w:name w:val="Level 1 Heading"/>
    <w:basedOn w:val="BodyText"/>
    <w:next w:val="Normal"/>
    <w:rsid w:val="00712EA2"/>
    <w:pPr>
      <w:keepNext/>
      <w:widowControl/>
      <w:numPr>
        <w:numId w:val="2"/>
      </w:numPr>
      <w:autoSpaceDE/>
      <w:autoSpaceDN/>
      <w:spacing w:before="360" w:after="200" w:line="360" w:lineRule="auto"/>
      <w:outlineLvl w:val="0"/>
    </w:pPr>
    <w:rPr>
      <w:rFonts w:eastAsia="Times New Roman" w:cs="Times New Roman"/>
      <w:b/>
      <w:sz w:val="22"/>
      <w:szCs w:val="20"/>
      <w:lang w:val="en-GB"/>
    </w:rPr>
  </w:style>
  <w:style w:type="paragraph" w:customStyle="1" w:styleId="Level2Heading">
    <w:name w:val="Level 2 Heading"/>
    <w:basedOn w:val="BodyText"/>
    <w:next w:val="BodyText2"/>
    <w:rsid w:val="00712EA2"/>
    <w:pPr>
      <w:keepNext/>
      <w:widowControl/>
      <w:tabs>
        <w:tab w:val="num" w:pos="1440"/>
      </w:tabs>
      <w:autoSpaceDE/>
      <w:autoSpaceDN/>
      <w:spacing w:before="360" w:after="200" w:line="360" w:lineRule="auto"/>
      <w:ind w:left="1440" w:hanging="720"/>
      <w:outlineLvl w:val="1"/>
    </w:pPr>
    <w:rPr>
      <w:rFonts w:eastAsia="Times New Roman" w:cs="Times New Roman"/>
      <w:b/>
      <w:sz w:val="20"/>
      <w:szCs w:val="20"/>
      <w:lang w:val="en-GB"/>
    </w:rPr>
  </w:style>
  <w:style w:type="paragraph" w:customStyle="1" w:styleId="Level3Number">
    <w:name w:val="Level 3 Number"/>
    <w:basedOn w:val="BodyText"/>
    <w:rsid w:val="00712EA2"/>
    <w:pPr>
      <w:widowControl/>
      <w:numPr>
        <w:ilvl w:val="2"/>
        <w:numId w:val="2"/>
      </w:numPr>
      <w:autoSpaceDE/>
      <w:autoSpaceDN/>
      <w:spacing w:before="360" w:after="200" w:line="360" w:lineRule="auto"/>
    </w:pPr>
    <w:rPr>
      <w:rFonts w:eastAsia="Times New Roman" w:cs="Times New Roman"/>
      <w:sz w:val="20"/>
      <w:szCs w:val="20"/>
      <w:lang w:val="en-GB"/>
    </w:rPr>
  </w:style>
  <w:style w:type="paragraph" w:customStyle="1" w:styleId="Level4Number">
    <w:name w:val="Level 4 Number"/>
    <w:basedOn w:val="BodyText"/>
    <w:rsid w:val="00712EA2"/>
    <w:pPr>
      <w:widowControl/>
      <w:numPr>
        <w:ilvl w:val="3"/>
        <w:numId w:val="2"/>
      </w:numPr>
      <w:autoSpaceDE/>
      <w:autoSpaceDN/>
      <w:spacing w:before="360" w:after="200" w:line="360" w:lineRule="auto"/>
    </w:pPr>
    <w:rPr>
      <w:rFonts w:eastAsia="Times New Roman" w:cs="Times New Roman"/>
      <w:sz w:val="20"/>
      <w:szCs w:val="20"/>
      <w:lang w:val="en-GB"/>
    </w:rPr>
  </w:style>
  <w:style w:type="paragraph" w:customStyle="1" w:styleId="Level5Number">
    <w:name w:val="Level 5 Number"/>
    <w:basedOn w:val="BodyText"/>
    <w:rsid w:val="00712EA2"/>
    <w:pPr>
      <w:widowControl/>
      <w:numPr>
        <w:ilvl w:val="4"/>
        <w:numId w:val="2"/>
      </w:numPr>
      <w:autoSpaceDE/>
      <w:autoSpaceDN/>
      <w:spacing w:after="240" w:line="360" w:lineRule="auto"/>
    </w:pPr>
    <w:rPr>
      <w:rFonts w:eastAsia="Times New Roman" w:cs="Times New Roman"/>
      <w:sz w:val="20"/>
      <w:szCs w:val="20"/>
      <w:lang w:val="en-GB"/>
    </w:rPr>
  </w:style>
  <w:style w:type="paragraph" w:customStyle="1" w:styleId="Level6Number">
    <w:name w:val="Level 6 Number"/>
    <w:basedOn w:val="BodyText"/>
    <w:rsid w:val="00712EA2"/>
    <w:pPr>
      <w:widowControl/>
      <w:numPr>
        <w:ilvl w:val="5"/>
        <w:numId w:val="2"/>
      </w:numPr>
      <w:autoSpaceDE/>
      <w:autoSpaceDN/>
      <w:spacing w:after="240" w:line="360" w:lineRule="auto"/>
    </w:pPr>
    <w:rPr>
      <w:rFonts w:eastAsia="Times New Roman" w:cs="Times New Roman"/>
      <w:sz w:val="20"/>
      <w:szCs w:val="20"/>
      <w:lang w:val="en-GB"/>
    </w:rPr>
  </w:style>
  <w:style w:type="paragraph" w:customStyle="1" w:styleId="Level7Number">
    <w:name w:val="Level 7 Number"/>
    <w:basedOn w:val="BodyText"/>
    <w:rsid w:val="00712EA2"/>
    <w:pPr>
      <w:widowControl/>
      <w:numPr>
        <w:ilvl w:val="6"/>
        <w:numId w:val="2"/>
      </w:numPr>
      <w:autoSpaceDE/>
      <w:autoSpaceDN/>
      <w:spacing w:after="240" w:line="360" w:lineRule="auto"/>
    </w:pPr>
    <w:rPr>
      <w:rFonts w:eastAsia="Times New Roman" w:cs="Times New Roman"/>
      <w:sz w:val="20"/>
      <w:szCs w:val="20"/>
      <w:lang w:val="en-GB"/>
    </w:rPr>
  </w:style>
  <w:style w:type="paragraph" w:customStyle="1" w:styleId="Level8Number">
    <w:name w:val="Level 8 Number"/>
    <w:basedOn w:val="BodyText"/>
    <w:rsid w:val="00712EA2"/>
    <w:pPr>
      <w:widowControl/>
      <w:numPr>
        <w:ilvl w:val="7"/>
        <w:numId w:val="2"/>
      </w:numPr>
      <w:autoSpaceDE/>
      <w:autoSpaceDN/>
      <w:spacing w:after="240" w:line="360" w:lineRule="auto"/>
    </w:pPr>
    <w:rPr>
      <w:rFonts w:eastAsia="Times New Roman" w:cs="Times New Roman"/>
      <w:sz w:val="20"/>
      <w:szCs w:val="20"/>
      <w:lang w:val="en-GB"/>
    </w:rPr>
  </w:style>
  <w:style w:type="paragraph" w:styleId="BodyText2">
    <w:name w:val="Body Text 2"/>
    <w:basedOn w:val="Normal"/>
    <w:link w:val="BodyText2Char"/>
    <w:rsid w:val="00712EA2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2Char">
    <w:name w:val="Body Text 2 Char"/>
    <w:basedOn w:val="DefaultParagraphFont"/>
    <w:link w:val="BodyText2"/>
    <w:rsid w:val="00712EA2"/>
    <w:rPr>
      <w:rFonts w:ascii="Times New Roman" w:eastAsia="Times New Roman" w:hAnsi="Times New Roman" w:cs="Times New Roman"/>
      <w:sz w:val="24"/>
      <w:szCs w:val="24"/>
    </w:rPr>
  </w:style>
  <w:style w:type="character" w:customStyle="1" w:styleId="IntenseEmphasis1">
    <w:name w:val="Intense Emphasis1"/>
    <w:qFormat/>
    <w:rsid w:val="00712EA2"/>
    <w:rPr>
      <w:rFonts w:ascii="Trebuchet MS" w:hAnsi="Trebuchet MS"/>
      <w:color w:val="7F7F7F"/>
    </w:rPr>
  </w:style>
  <w:style w:type="paragraph" w:customStyle="1" w:styleId="Style1">
    <w:name w:val="Style1"/>
    <w:basedOn w:val="Normal"/>
    <w:link w:val="Style1Char"/>
    <w:qFormat/>
    <w:rsid w:val="00712EA2"/>
    <w:pPr>
      <w:widowControl w:val="0"/>
      <w:tabs>
        <w:tab w:val="left" w:pos="580"/>
        <w:tab w:val="right" w:pos="8300"/>
        <w:tab w:val="right" w:pos="8420"/>
      </w:tabs>
      <w:autoSpaceDE w:val="0"/>
      <w:autoSpaceDN w:val="0"/>
      <w:adjustRightInd w:val="0"/>
      <w:spacing w:before="60" w:after="60" w:line="288" w:lineRule="auto"/>
      <w:ind w:left="1134" w:right="1134" w:firstLine="1134"/>
    </w:pPr>
    <w:rPr>
      <w:rFonts w:ascii="Times" w:eastAsia="Times" w:hAnsi="Times" w:cs="Times New Roman"/>
      <w:noProof/>
      <w:sz w:val="20"/>
      <w:szCs w:val="20"/>
      <w:lang w:val="en-US"/>
    </w:rPr>
  </w:style>
  <w:style w:type="character" w:customStyle="1" w:styleId="Style1Char">
    <w:name w:val="Style1 Char"/>
    <w:link w:val="Style1"/>
    <w:rsid w:val="00712EA2"/>
    <w:rPr>
      <w:rFonts w:ascii="Times" w:eastAsia="Times" w:hAnsi="Times" w:cs="Times New Roman"/>
      <w:noProof/>
      <w:sz w:val="20"/>
      <w:szCs w:val="20"/>
      <w:lang w:val="en-US"/>
    </w:rPr>
  </w:style>
  <w:style w:type="character" w:customStyle="1" w:styleId="Normal1">
    <w:name w:val="Normal1"/>
    <w:rsid w:val="00712EA2"/>
    <w:rPr>
      <w:rFonts w:ascii="Trebuchet MS" w:hAnsi="Trebuchet MS"/>
      <w:color w:val="6D6F70"/>
      <w:sz w:val="20"/>
    </w:rPr>
  </w:style>
  <w:style w:type="character" w:styleId="CommentReference">
    <w:name w:val="annotation reference"/>
    <w:rsid w:val="00712EA2"/>
    <w:rPr>
      <w:sz w:val="16"/>
      <w:szCs w:val="16"/>
    </w:rPr>
  </w:style>
  <w:style w:type="paragraph" w:styleId="CommentText">
    <w:name w:val="annotation text"/>
    <w:basedOn w:val="Normal"/>
    <w:link w:val="CommentTextChar"/>
    <w:rsid w:val="00712EA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712EA2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rsid w:val="00712EA2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712EA2"/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TOCHeading1">
    <w:name w:val="TOC Heading1"/>
    <w:basedOn w:val="Heading1"/>
    <w:next w:val="Normal"/>
    <w:unhideWhenUsed/>
    <w:qFormat/>
    <w:rsid w:val="00712EA2"/>
    <w:pPr>
      <w:keepLines/>
      <w:spacing w:line="259" w:lineRule="auto"/>
    </w:pPr>
    <w:rPr>
      <w:b w:val="0"/>
      <w:bCs/>
      <w:color w:val="2E74B5"/>
    </w:rPr>
  </w:style>
  <w:style w:type="paragraph" w:styleId="TOC1">
    <w:name w:val="toc 1"/>
    <w:basedOn w:val="Normal"/>
    <w:next w:val="Normal"/>
    <w:uiPriority w:val="39"/>
    <w:rsid w:val="00712EA2"/>
    <w:pPr>
      <w:tabs>
        <w:tab w:val="right" w:leader="dot" w:pos="9062"/>
      </w:tabs>
      <w:spacing w:after="0" w:line="360" w:lineRule="auto"/>
      <w:ind w:right="2268"/>
    </w:pPr>
    <w:rPr>
      <w:rFonts w:ascii="Arial" w:eastAsia="Times" w:hAnsi="Arial" w:cs="Arial"/>
      <w:b/>
      <w:noProof/>
      <w:color w:val="000000"/>
      <w:sz w:val="24"/>
      <w:szCs w:val="48"/>
      <w:lang w:val="en-US"/>
    </w:rPr>
  </w:style>
  <w:style w:type="character" w:styleId="Hyperlink">
    <w:name w:val="Hyperlink"/>
    <w:unhideWhenUsed/>
    <w:rsid w:val="00712EA2"/>
    <w:rPr>
      <w:color w:val="0563C1"/>
      <w:u w:val="single"/>
    </w:rPr>
  </w:style>
  <w:style w:type="paragraph" w:customStyle="1" w:styleId="BodyBoldRed">
    <w:name w:val="Body Bold Red"/>
    <w:basedOn w:val="Normal"/>
    <w:link w:val="BodyBoldRedChar"/>
    <w:qFormat/>
    <w:rsid w:val="00712EA2"/>
    <w:pPr>
      <w:autoSpaceDE w:val="0"/>
      <w:autoSpaceDN w:val="0"/>
      <w:adjustRightInd w:val="0"/>
      <w:spacing w:after="120" w:line="240" w:lineRule="auto"/>
      <w:jc w:val="both"/>
    </w:pPr>
    <w:rPr>
      <w:rFonts w:ascii="Arial" w:eastAsia="Times New Roman" w:hAnsi="Arial" w:cs="Arial"/>
      <w:b/>
      <w:bCs/>
      <w:sz w:val="20"/>
      <w:szCs w:val="18"/>
    </w:rPr>
  </w:style>
  <w:style w:type="character" w:customStyle="1" w:styleId="BodyBoldRedChar">
    <w:name w:val="Body Bold Red Char"/>
    <w:link w:val="BodyBoldRed"/>
    <w:rsid w:val="00712EA2"/>
    <w:rPr>
      <w:rFonts w:ascii="Arial" w:eastAsia="Times New Roman" w:hAnsi="Arial" w:cs="Arial"/>
      <w:b/>
      <w:bCs/>
      <w:sz w:val="20"/>
      <w:szCs w:val="18"/>
      <w:lang w:eastAsia="en-GB"/>
    </w:rPr>
  </w:style>
  <w:style w:type="character" w:customStyle="1" w:styleId="MainTextChar">
    <w:name w:val="Main Text Char"/>
    <w:basedOn w:val="DefaultParagraphFont"/>
    <w:link w:val="MainText"/>
    <w:rsid w:val="000B701C"/>
    <w:rPr>
      <w:rFonts w:ascii="Garamond" w:eastAsia="Garamond" w:hAnsi="Garamond" w:cs="Arial"/>
      <w:color w:val="615C5D"/>
      <w:sz w:val="20"/>
    </w:rPr>
  </w:style>
  <w:style w:type="character" w:customStyle="1" w:styleId="EmailStyle24">
    <w:name w:val="EmailStyle24"/>
    <w:rsid w:val="000B701C"/>
    <w:rPr>
      <w:rFonts w:ascii="Arial" w:eastAsia="Arial" w:hAnsi="Arial" w:cs="Arial"/>
      <w:color w:val="000000"/>
      <w:sz w:val="20"/>
      <w:szCs w:val="20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character" w:styleId="UnresolvedMention">
    <w:name w:val="Unresolved Mention"/>
    <w:basedOn w:val="DefaultParagraphFont"/>
    <w:uiPriority w:val="99"/>
    <w:semiHidden/>
    <w:unhideWhenUsed/>
    <w:rsid w:val="00E95DA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pos.co.uk?utm_source=chatgpt.com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 panose="020F0302020204030204"/>
        <a:cs typeface="" panose="020F0302020204030204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 panose="020F0502020204030204"/>
        <a:cs typeface="" panose="020F0502020204030204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  <a:tileRect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>
          <a:solidFill>
            <a:schemeClr val="phClr"/>
          </a:solidFill>
          <a:prstDash val="solid"/>
          <a:miter lim="800000"/>
        </a:ln>
        <a:ln w="12700" cap="flat" cmpd="sng">
          <a:solidFill>
            <a:schemeClr val="phClr"/>
          </a:solidFill>
          <a:prstDash val="solid"/>
          <a:miter lim="800000"/>
        </a:ln>
        <a:ln w="19050" cap="flat" cmpd="sng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i0w4v4U6cDxE/yWfgrraXWYGrBA==">CgMxLjA4AHIhMUo1R01BU0J2R3JHU2RRNjRIZ2Q3dDBvMUhoSXQyakhn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248</Words>
  <Characters>1366</Characters>
  <Application>Microsoft Office Word</Application>
  <DocSecurity>0</DocSecurity>
  <Lines>26</Lines>
  <Paragraphs>17</Paragraphs>
  <ScaleCrop>false</ScaleCrop>
  <Company/>
  <LinksUpToDate>false</LinksUpToDate>
  <CharactersWithSpaces>1597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Georgina Siddon</dc:creator>
  <cp:lastModifiedBy>chris ellis</cp:lastModifiedBy>
  <cp:revision>10</cp:revision>
  <cp:lastPrinted>2025-07-24T14:37:00Z</cp:lastPrinted>
  <dcterms:created xsi:type="dcterms:W3CDTF">2025-08-28T09:07:00Z</dcterms:created>
  <dcterms:modified xsi:type="dcterms:W3CDTF">2025-08-28T09:41:00Z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PClientType">
    <vt:lpwstr>4251;#FEDE001 - Harrisons Residential|82b3dfba-3d24-4707-b29e-ca20691eba94</vt:lpwstr>
  </property>
  <property fmtid="{D5CDD505-2E9C-101B-9397-08002B2CF9AE}" pid="3" name="MSIP_Label_624efd66-b94d-4836-9260-fc2433fe71c0_Enabled">
    <vt:lpwstr>true</vt:lpwstr>
  </property>
  <property fmtid="{D5CDD505-2E9C-101B-9397-08002B2CF9AE}" pid="4" name="MSIP_Label_624efd66-b94d-4836-9260-fc2433fe71c0_ContentBits">
    <vt:lpwstr>0</vt:lpwstr>
  </property>
  <property fmtid="{D5CDD505-2E9C-101B-9397-08002B2CF9AE}" pid="5" name="MSIP_Label_624efd66-b94d-4836-9260-fc2433fe71c0_Name">
    <vt:lpwstr>Third Party Sensitive - No Markings</vt:lpwstr>
  </property>
  <property fmtid="{D5CDD505-2E9C-101B-9397-08002B2CF9AE}" pid="6" name="MSIP_Label_624efd66-b94d-4836-9260-fc2433fe71c0_ActionId">
    <vt:lpwstr>d4383836-b0e0-4ded-99b0-f5b899ee82c9</vt:lpwstr>
  </property>
  <property fmtid="{D5CDD505-2E9C-101B-9397-08002B2CF9AE}" pid="7" name="MSIP_Label_624efd66-b94d-4836-9260-fc2433fe71c0_SiteId">
    <vt:lpwstr>f6aec7ed-3b3a-4826-99e1-1b3134e6b856</vt:lpwstr>
  </property>
  <property fmtid="{D5CDD505-2E9C-101B-9397-08002B2CF9AE}" pid="8" name="MSIP_Label_624efd66-b94d-4836-9260-fc2433fe71c0_SetDate">
    <vt:lpwstr>2022-10-28T14:29:49Z</vt:lpwstr>
  </property>
  <property fmtid="{D5CDD505-2E9C-101B-9397-08002B2CF9AE}" pid="9" name="MSIP_Label_624efd66-b94d-4836-9260-fc2433fe71c0_Method">
    <vt:lpwstr>Privileged</vt:lpwstr>
  </property>
  <property fmtid="{D5CDD505-2E9C-101B-9397-08002B2CF9AE}" pid="10" name="PPAdviceType">
    <vt:lpwstr>73;#3) Offer letter, Withdraw, Sabbat|04afc142-8cee-4cca-89c1-446f9fb87922</vt:lpwstr>
  </property>
  <property fmtid="{D5CDD505-2E9C-101B-9397-08002B2CF9AE}" pid="11" name="ContentTypeId">
    <vt:lpwstr>0x0101007F9763CDFB524D49BF5AAF218376B71A</vt:lpwstr>
  </property>
  <property fmtid="{D5CDD505-2E9C-101B-9397-08002B2CF9AE}" pid="12" name="_dlc_DocIdItemGuid">
    <vt:lpwstr>5303ea68-9a49-449c-ad24-6eff63ff265e</vt:lpwstr>
  </property>
  <property fmtid="{D5CDD505-2E9C-101B-9397-08002B2CF9AE}" pid="13" name="MediaServiceImageTags">
    <vt:lpwstr/>
  </property>
  <property fmtid="{D5CDD505-2E9C-101B-9397-08002B2CF9AE}" pid="14" name="GrammarlyDocumentId">
    <vt:lpwstr>2d1f9f87-cd1d-488f-9e1d-22f8f54c9b1b</vt:lpwstr>
  </property>
</Properties>
</file>